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08702F9E"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4C292A">
        <w:rPr>
          <w:i/>
        </w:rPr>
        <w:t>April 19, 2021</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233FC69B" w:rsidR="00D60295" w:rsidRDefault="004C292A" w:rsidP="00D60295">
      <w:pPr>
        <w:pStyle w:val="NoSpacing"/>
        <w:rPr>
          <w:i/>
        </w:rPr>
      </w:pPr>
      <w:r>
        <w:rPr>
          <w:i/>
        </w:rPr>
        <w:t>Jerry Cooley, President</w:t>
      </w:r>
      <w:r w:rsidR="00D60295">
        <w:rPr>
          <w:i/>
        </w:rPr>
        <w:t xml:space="preserve"> of the Board of Commissioners called the meeting to order and on roll call, the following members being present:</w:t>
      </w:r>
      <w:r>
        <w:rPr>
          <w:i/>
        </w:rPr>
        <w:t xml:space="preserve"> Jerry Cooley, Bill White, Lisa Gearen, Caroll Johnson and Richelle Bowman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78941546" w:rsidR="00CB26D5" w:rsidRPr="00C10E4E" w:rsidRDefault="00CB26D5" w:rsidP="00970F3F">
      <w:pPr>
        <w:pStyle w:val="NoSpacing"/>
        <w:rPr>
          <w:b/>
          <w:i/>
        </w:rPr>
      </w:pPr>
      <w:r w:rsidRPr="00C10E4E">
        <w:rPr>
          <w:b/>
          <w:i/>
        </w:rPr>
        <w:t>Others Present:</w:t>
      </w:r>
      <w:r w:rsidR="007F4852" w:rsidRPr="007F4852">
        <w:rPr>
          <w:i/>
        </w:rPr>
        <w:t xml:space="preserve"> </w:t>
      </w:r>
      <w:r w:rsidR="004C292A">
        <w:rPr>
          <w:i/>
        </w:rPr>
        <w:t>Jeremy Joffrion, Jay Delafield, and Mark McCarty</w:t>
      </w:r>
    </w:p>
    <w:p w14:paraId="3B69D42A" w14:textId="77777777" w:rsidR="002E311E" w:rsidRPr="00C10E4E" w:rsidRDefault="002E311E" w:rsidP="00970F3F">
      <w:pPr>
        <w:pStyle w:val="NoSpacing"/>
        <w:rPr>
          <w:i/>
        </w:rPr>
      </w:pPr>
    </w:p>
    <w:p w14:paraId="65FD29FE" w14:textId="64011929" w:rsidR="002E311E" w:rsidRDefault="00C10E4E" w:rsidP="00970F3F">
      <w:pPr>
        <w:pStyle w:val="NoSpacing"/>
        <w:rPr>
          <w:i/>
        </w:rPr>
      </w:pPr>
      <w:bookmarkStart w:id="0" w:name="_Hlk484775894"/>
      <w:r>
        <w:rPr>
          <w:b/>
          <w:i/>
        </w:rPr>
        <w:t xml:space="preserve">Public Participation: </w:t>
      </w:r>
      <w:r w:rsidR="0003475F">
        <w:rPr>
          <w:i/>
        </w:rPr>
        <w:t>There was no public participation</w:t>
      </w:r>
    </w:p>
    <w:p w14:paraId="192F281E" w14:textId="2118E38D" w:rsidR="004C292A" w:rsidRDefault="004C292A" w:rsidP="00970F3F">
      <w:pPr>
        <w:pStyle w:val="NoSpacing"/>
        <w:rPr>
          <w:i/>
        </w:rPr>
      </w:pPr>
    </w:p>
    <w:p w14:paraId="52DE609A" w14:textId="0332DA82" w:rsidR="004C292A" w:rsidRPr="00C10E4E" w:rsidRDefault="004C292A" w:rsidP="00970F3F">
      <w:pPr>
        <w:pStyle w:val="NoSpacing"/>
        <w:rPr>
          <w:b/>
          <w:i/>
        </w:rPr>
      </w:pPr>
      <w:r>
        <w:rPr>
          <w:i/>
        </w:rPr>
        <w:t>Amendments to the Agenda: Bill White, 2</w:t>
      </w:r>
      <w:r w:rsidRPr="004C292A">
        <w:rPr>
          <w:i/>
          <w:vertAlign w:val="superscript"/>
        </w:rPr>
        <w:t>nd</w:t>
      </w:r>
      <w:r>
        <w:rPr>
          <w:i/>
        </w:rPr>
        <w:t xml:space="preserve"> by Lisa Gearen, moved to amend the Agenda to Re-appointment Mr. Caroll Johnson, the Fields representative, for another 5-year term, the motion carried without opposition.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56AA8B64" w:rsidR="000042C4" w:rsidRPr="00C10E4E" w:rsidRDefault="004C292A" w:rsidP="00970F3F">
      <w:pPr>
        <w:pStyle w:val="NoSpacing"/>
        <w:rPr>
          <w:i/>
        </w:rPr>
      </w:pPr>
      <w:r>
        <w:rPr>
          <w:i/>
        </w:rPr>
        <w:t>Caroll Johnson</w:t>
      </w:r>
      <w:r w:rsidR="0042792D">
        <w:rPr>
          <w:i/>
        </w:rPr>
        <w:t>, 2</w:t>
      </w:r>
      <w:r w:rsidR="0042792D" w:rsidRPr="0042792D">
        <w:rPr>
          <w:i/>
          <w:vertAlign w:val="superscript"/>
        </w:rPr>
        <w:t>nd</w:t>
      </w:r>
      <w:r w:rsidR="00ED599C">
        <w:rPr>
          <w:i/>
        </w:rPr>
        <w:t xml:space="preserve"> by </w:t>
      </w:r>
      <w:r>
        <w:rPr>
          <w:i/>
        </w:rPr>
        <w:t>Richelle Bowman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March 2021</w:t>
      </w:r>
      <w:r w:rsidR="00ED599C">
        <w:rPr>
          <w:i/>
        </w:rPr>
        <w:t xml:space="preserve">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5642E340" w:rsidR="000042C4" w:rsidRPr="00C10E4E" w:rsidRDefault="004C292A" w:rsidP="00970F3F">
      <w:pPr>
        <w:pStyle w:val="NoSpacing"/>
        <w:rPr>
          <w:i/>
        </w:rPr>
      </w:pPr>
      <w:r>
        <w:rPr>
          <w:i/>
        </w:rPr>
        <w:t>Bill White</w:t>
      </w:r>
      <w:r w:rsidR="0042792D">
        <w:rPr>
          <w:i/>
        </w:rPr>
        <w:t>, 2</w:t>
      </w:r>
      <w:r w:rsidR="0042792D" w:rsidRPr="0042792D">
        <w:rPr>
          <w:i/>
          <w:vertAlign w:val="superscript"/>
        </w:rPr>
        <w:t>nd</w:t>
      </w:r>
      <w:r w:rsidR="00ED599C">
        <w:rPr>
          <w:i/>
          <w:vertAlign w:val="superscript"/>
        </w:rPr>
        <w:t xml:space="preserve"> </w:t>
      </w:r>
      <w:r w:rsidR="00ED599C">
        <w:rPr>
          <w:i/>
        </w:rPr>
        <w:t>by</w:t>
      </w:r>
      <w:r>
        <w:rPr>
          <w:i/>
        </w:rPr>
        <w:t xml:space="preserve"> Lisa Gearen</w:t>
      </w:r>
      <w:r w:rsidR="00ED599C">
        <w:rPr>
          <w:i/>
        </w:rPr>
        <w:t xml:space="preserve">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March 2021</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6F4FDEB7" w:rsidR="000042C4" w:rsidRDefault="004C292A" w:rsidP="00970F3F">
      <w:pPr>
        <w:pStyle w:val="NoSpacing"/>
        <w:rPr>
          <w:i/>
        </w:rPr>
      </w:pPr>
      <w:r>
        <w:rPr>
          <w:i/>
        </w:rPr>
        <w:t>Bill White</w:t>
      </w:r>
      <w:r w:rsidR="0042792D">
        <w:rPr>
          <w:i/>
        </w:rPr>
        <w:t>, 2</w:t>
      </w:r>
      <w:r w:rsidR="0042792D" w:rsidRPr="0042792D">
        <w:rPr>
          <w:i/>
          <w:vertAlign w:val="superscript"/>
        </w:rPr>
        <w:t>nd</w:t>
      </w:r>
      <w:r w:rsidR="0042792D">
        <w:rPr>
          <w:i/>
        </w:rPr>
        <w:t xml:space="preserve"> by</w:t>
      </w:r>
      <w:r w:rsidR="00ED599C">
        <w:rPr>
          <w:i/>
        </w:rPr>
        <w:t xml:space="preserve"> </w:t>
      </w:r>
      <w:r>
        <w:rPr>
          <w:i/>
        </w:rPr>
        <w:t>Lisa Gearen</w:t>
      </w:r>
      <w:r w:rsidR="00ED599C">
        <w:rPr>
          <w:i/>
        </w:rPr>
        <w:t>,</w:t>
      </w:r>
      <w:r w:rsidR="0042792D">
        <w:rPr>
          <w:i/>
        </w:rPr>
        <w:t xml:space="preserve"> moved</w:t>
      </w:r>
      <w:r w:rsidR="000042C4" w:rsidRPr="00C10E4E">
        <w:rPr>
          <w:i/>
        </w:rPr>
        <w:t xml:space="preserve"> to pay </w:t>
      </w:r>
      <w:r>
        <w:rPr>
          <w:i/>
        </w:rPr>
        <w:t xml:space="preserve">all </w:t>
      </w:r>
      <w:r w:rsidR="000042C4" w:rsidRPr="00C10E4E">
        <w:rPr>
          <w:i/>
        </w:rPr>
        <w:t>monthly invoices for</w:t>
      </w:r>
      <w:r w:rsidR="00ED599C">
        <w:rPr>
          <w:i/>
        </w:rPr>
        <w:t xml:space="preserve"> </w:t>
      </w:r>
      <w:r>
        <w:rPr>
          <w:i/>
        </w:rPr>
        <w:t>April 2021</w:t>
      </w:r>
      <w:r w:rsidR="000042C4" w:rsidRPr="00C10E4E">
        <w:rPr>
          <w:i/>
        </w:rPr>
        <w:t xml:space="preserve">, </w:t>
      </w:r>
      <w:r w:rsidR="002E311E" w:rsidRPr="00C10E4E">
        <w:rPr>
          <w:i/>
        </w:rPr>
        <w:t xml:space="preserve">the </w:t>
      </w:r>
      <w:r w:rsidR="000042C4" w:rsidRPr="00C10E4E">
        <w:rPr>
          <w:i/>
        </w:rPr>
        <w:t>motion carried without opposition.</w:t>
      </w:r>
    </w:p>
    <w:p w14:paraId="1BBC0D2B" w14:textId="77777777" w:rsidR="00CF54B5" w:rsidRDefault="00CF54B5" w:rsidP="00970F3F">
      <w:pPr>
        <w:pStyle w:val="NoSpacing"/>
        <w:rPr>
          <w:i/>
        </w:rPr>
      </w:pPr>
    </w:p>
    <w:p w14:paraId="47DF1989" w14:textId="0900DC5A" w:rsidR="003E0B96" w:rsidRPr="004C292A" w:rsidRDefault="004C292A" w:rsidP="00B03A43">
      <w:pPr>
        <w:pStyle w:val="NoSpacing"/>
        <w:rPr>
          <w:b/>
          <w:bCs/>
          <w:i/>
        </w:rPr>
      </w:pPr>
      <w:r w:rsidRPr="004C292A">
        <w:rPr>
          <w:b/>
          <w:bCs/>
          <w:i/>
        </w:rPr>
        <w:t>Unfinished Business:</w:t>
      </w:r>
    </w:p>
    <w:p w14:paraId="01122D09" w14:textId="6DAF38A5" w:rsidR="004C292A" w:rsidRDefault="004C292A" w:rsidP="00B03A43">
      <w:pPr>
        <w:pStyle w:val="NoSpacing"/>
        <w:rPr>
          <w:i/>
        </w:rPr>
      </w:pPr>
      <w:r>
        <w:rPr>
          <w:i/>
        </w:rPr>
        <w:t>Mark McCarty discussed the final test results at 0.97mg for the Well in Fields with the Iron finding very close to the first findings. The test sample was pulled at about 650’-670’. He further stated that Griner has agree to bring in another generator to take another sample at a minimal charge, and the Lab has agreed to absorb some of the cost of retesting.</w:t>
      </w:r>
    </w:p>
    <w:p w14:paraId="61EFE38F" w14:textId="4AF9E29B" w:rsidR="004C292A" w:rsidRDefault="004C292A" w:rsidP="00B03A43">
      <w:pPr>
        <w:pStyle w:val="NoSpacing"/>
        <w:rPr>
          <w:i/>
        </w:rPr>
      </w:pPr>
    </w:p>
    <w:p w14:paraId="6F771F3C" w14:textId="630B9D3F" w:rsidR="004C292A" w:rsidRDefault="004C292A" w:rsidP="00B03A43">
      <w:pPr>
        <w:pStyle w:val="NoSpacing"/>
        <w:rPr>
          <w:i/>
        </w:rPr>
      </w:pPr>
      <w:r>
        <w:rPr>
          <w:i/>
        </w:rPr>
        <w:t>Mark McCarty presented the following options to the Board of Commissioners.</w:t>
      </w:r>
    </w:p>
    <w:p w14:paraId="4F9C5DFE" w14:textId="38F072D6" w:rsidR="004C292A" w:rsidRDefault="004C292A" w:rsidP="00B03A43">
      <w:pPr>
        <w:pStyle w:val="NoSpacing"/>
        <w:rPr>
          <w:i/>
        </w:rPr>
      </w:pPr>
      <w:r>
        <w:rPr>
          <w:i/>
        </w:rPr>
        <w:t>1. Resample and hope the results are better</w:t>
      </w:r>
      <w:r w:rsidR="002C6335">
        <w:rPr>
          <w:i/>
        </w:rPr>
        <w:t>, which he did not feel that they would be.</w:t>
      </w:r>
    </w:p>
    <w:p w14:paraId="6102D7A5" w14:textId="77777777" w:rsidR="004C292A" w:rsidRDefault="004C292A" w:rsidP="00B03A43">
      <w:pPr>
        <w:pStyle w:val="NoSpacing"/>
        <w:rPr>
          <w:i/>
        </w:rPr>
      </w:pPr>
    </w:p>
    <w:p w14:paraId="2251DB21" w14:textId="77777777" w:rsidR="004C292A" w:rsidRDefault="004C292A" w:rsidP="00B03A43">
      <w:pPr>
        <w:pStyle w:val="NoSpacing"/>
        <w:rPr>
          <w:i/>
        </w:rPr>
      </w:pPr>
      <w:r>
        <w:rPr>
          <w:i/>
        </w:rPr>
        <w:t xml:space="preserve">2. Resample at a shallower depth 530’ – 594’, but cannot guarantee a clear Iron sample at the shallower  </w:t>
      </w:r>
    </w:p>
    <w:p w14:paraId="64CA21BD" w14:textId="7511D15B" w:rsidR="004C292A" w:rsidRDefault="004C292A" w:rsidP="00B03A43">
      <w:pPr>
        <w:pStyle w:val="NoSpacing"/>
        <w:rPr>
          <w:i/>
        </w:rPr>
      </w:pPr>
      <w:r>
        <w:rPr>
          <w:i/>
        </w:rPr>
        <w:t>Well. 32’ difference, and not very optimistic to find a better result in the chemicals at $80,000.00</w:t>
      </w:r>
    </w:p>
    <w:p w14:paraId="47999223" w14:textId="77777777" w:rsidR="004C292A" w:rsidRDefault="004C292A" w:rsidP="00B03A43">
      <w:pPr>
        <w:pStyle w:val="NoSpacing"/>
        <w:rPr>
          <w:i/>
        </w:rPr>
      </w:pPr>
    </w:p>
    <w:p w14:paraId="665B5576" w14:textId="18DC7276" w:rsidR="004C292A" w:rsidRDefault="004C292A" w:rsidP="00B03A43">
      <w:pPr>
        <w:pStyle w:val="NoSpacing"/>
        <w:rPr>
          <w:i/>
        </w:rPr>
      </w:pPr>
      <w:r>
        <w:rPr>
          <w:i/>
        </w:rPr>
        <w:t xml:space="preserve">3. Dig the depth deeper to 1650’ at the cost of $310,000, which a deeper Well will usually bring better water without the Iron content being high. Mark McCarty suggested the deeper Well depth to get to a </w:t>
      </w:r>
      <w:r>
        <w:rPr>
          <w:i/>
        </w:rPr>
        <w:lastRenderedPageBreak/>
        <w:t>better</w:t>
      </w:r>
      <w:r w:rsidR="002C6335">
        <w:rPr>
          <w:i/>
        </w:rPr>
        <w:t xml:space="preserve"> prognosis</w:t>
      </w:r>
      <w:r>
        <w:rPr>
          <w:i/>
        </w:rPr>
        <w:t xml:space="preserve">. There have been better results with a deeper Well on the East and West side of the </w:t>
      </w:r>
      <w:r w:rsidR="002C6335">
        <w:rPr>
          <w:i/>
        </w:rPr>
        <w:t>District.</w:t>
      </w:r>
    </w:p>
    <w:p w14:paraId="5C1FDD20" w14:textId="77777777" w:rsidR="002C6335" w:rsidRDefault="002C6335" w:rsidP="00B03A43">
      <w:pPr>
        <w:pStyle w:val="NoSpacing"/>
        <w:rPr>
          <w:i/>
        </w:rPr>
      </w:pPr>
    </w:p>
    <w:p w14:paraId="43657252" w14:textId="7E145240" w:rsidR="004C292A" w:rsidRDefault="004C292A" w:rsidP="00B03A43">
      <w:pPr>
        <w:pStyle w:val="NoSpacing"/>
        <w:rPr>
          <w:i/>
        </w:rPr>
      </w:pPr>
      <w:r>
        <w:rPr>
          <w:i/>
        </w:rPr>
        <w:t xml:space="preserve">Jeremy Joffrion, stated that he was not comfortable </w:t>
      </w:r>
      <w:proofErr w:type="gramStart"/>
      <w:r>
        <w:rPr>
          <w:i/>
        </w:rPr>
        <w:t>retesting  a</w:t>
      </w:r>
      <w:proofErr w:type="gramEnd"/>
      <w:r>
        <w:rPr>
          <w:i/>
        </w:rPr>
        <w:t xml:space="preserve"> shallower Well, and believed they would be wasting the $80,000.00 to only find the same results</w:t>
      </w:r>
      <w:r w:rsidR="002C6335">
        <w:rPr>
          <w:i/>
        </w:rPr>
        <w:t>, and said that he was in agreement at digging the deeper depth.</w:t>
      </w:r>
    </w:p>
    <w:p w14:paraId="4C9AD530" w14:textId="6AF17830" w:rsidR="004C292A" w:rsidRDefault="004C292A" w:rsidP="00B03A43">
      <w:pPr>
        <w:pStyle w:val="NoSpacing"/>
        <w:rPr>
          <w:i/>
        </w:rPr>
      </w:pPr>
    </w:p>
    <w:p w14:paraId="4C9CBCE7" w14:textId="5BD0C231" w:rsidR="004C292A" w:rsidRDefault="004C292A" w:rsidP="00B03A43">
      <w:pPr>
        <w:pStyle w:val="NoSpacing"/>
        <w:rPr>
          <w:i/>
        </w:rPr>
      </w:pPr>
      <w:r>
        <w:rPr>
          <w:i/>
        </w:rPr>
        <w:t>After further discussion Bill White, 2</w:t>
      </w:r>
      <w:r w:rsidRPr="004C292A">
        <w:rPr>
          <w:i/>
          <w:vertAlign w:val="superscript"/>
        </w:rPr>
        <w:t>nd</w:t>
      </w:r>
      <w:r>
        <w:rPr>
          <w:i/>
        </w:rPr>
        <w:t xml:space="preserve"> by Richelle Bowman, moved to dig the Well at a deeper depth of 1,650’, with a change order of $310,000.00, the motion carried without opposition.</w:t>
      </w:r>
    </w:p>
    <w:p w14:paraId="56ABD331" w14:textId="0EC53592" w:rsidR="004C292A" w:rsidRDefault="004C292A" w:rsidP="00B03A43">
      <w:pPr>
        <w:pStyle w:val="NoSpacing"/>
        <w:rPr>
          <w:i/>
        </w:rPr>
      </w:pPr>
    </w:p>
    <w:p w14:paraId="0D292E04" w14:textId="59EA8B6A" w:rsidR="004C292A" w:rsidRDefault="004C292A" w:rsidP="00B03A43">
      <w:pPr>
        <w:pStyle w:val="NoSpacing"/>
        <w:rPr>
          <w:i/>
        </w:rPr>
      </w:pPr>
      <w:r w:rsidRPr="004C292A">
        <w:rPr>
          <w:b/>
          <w:bCs/>
          <w:i/>
        </w:rPr>
        <w:t>Jerry Cooley</w:t>
      </w:r>
      <w:r>
        <w:rPr>
          <w:i/>
        </w:rPr>
        <w:t xml:space="preserve"> announced May 10, 2021 </w:t>
      </w:r>
      <w:r w:rsidR="002C6335">
        <w:rPr>
          <w:i/>
        </w:rPr>
        <w:t xml:space="preserve">at 6:00 p.m., located at 9252 Hwy 27, Singer, LA </w:t>
      </w:r>
      <w:r>
        <w:rPr>
          <w:i/>
        </w:rPr>
        <w:t>as the date</w:t>
      </w:r>
      <w:r w:rsidR="002C6335">
        <w:rPr>
          <w:i/>
        </w:rPr>
        <w:t>, time and place</w:t>
      </w:r>
      <w:r>
        <w:rPr>
          <w:i/>
        </w:rPr>
        <w:t xml:space="preserve"> to adopt the 2021 Tax Millage.</w:t>
      </w:r>
    </w:p>
    <w:p w14:paraId="59EE54A8" w14:textId="2732857A" w:rsidR="004C292A" w:rsidRDefault="004C292A" w:rsidP="00B03A43">
      <w:pPr>
        <w:pStyle w:val="NoSpacing"/>
        <w:rPr>
          <w:i/>
        </w:rPr>
      </w:pPr>
    </w:p>
    <w:p w14:paraId="583767FE" w14:textId="1C1D3ADC" w:rsidR="004C292A" w:rsidRPr="004C292A" w:rsidRDefault="004C292A" w:rsidP="00B03A43">
      <w:pPr>
        <w:pStyle w:val="NoSpacing"/>
        <w:rPr>
          <w:b/>
          <w:bCs/>
          <w:i/>
        </w:rPr>
      </w:pPr>
      <w:r w:rsidRPr="004C292A">
        <w:rPr>
          <w:b/>
          <w:bCs/>
          <w:i/>
        </w:rPr>
        <w:t>New Business:</w:t>
      </w:r>
    </w:p>
    <w:p w14:paraId="2867DDD8" w14:textId="146B8606" w:rsidR="004C292A" w:rsidRDefault="004C292A" w:rsidP="00B03A43">
      <w:pPr>
        <w:pStyle w:val="NoSpacing"/>
        <w:rPr>
          <w:i/>
        </w:rPr>
      </w:pPr>
      <w:r>
        <w:rPr>
          <w:i/>
        </w:rPr>
        <w:t>Jay Delafield-Legal Counsel discussed the resolution requesting an Attorney General Opinion relative to water bill reduction due to the effects of the recent historical ice storm causing water outages. In a previous AG Opinion, the Attorney General related the difference between Hurricanes and temperatures below freezing, as not the same as a natural disaster. The distinguished difference in the previous “below freezing temperatures”, and the “Historic Ice Storm in February 2021”, the Governor declared Louisiana a state of emergency, Proclamation 20JBE2020. For this cause, he feels that the District has a legitimate reason to go back to the Attorney General and get an Opinion concerning this specific situation.</w:t>
      </w:r>
    </w:p>
    <w:p w14:paraId="6E66B007" w14:textId="747BDF72" w:rsidR="004C292A" w:rsidRDefault="004C292A" w:rsidP="00B03A43">
      <w:pPr>
        <w:pStyle w:val="NoSpacing"/>
        <w:rPr>
          <w:i/>
        </w:rPr>
      </w:pPr>
    </w:p>
    <w:p w14:paraId="4F380FA0" w14:textId="174BCD72" w:rsidR="004C292A" w:rsidRDefault="004C292A" w:rsidP="00B03A43">
      <w:pPr>
        <w:pStyle w:val="NoSpacing"/>
        <w:rPr>
          <w:i/>
        </w:rPr>
      </w:pPr>
      <w:r>
        <w:rPr>
          <w:i/>
        </w:rPr>
        <w:t>The purpose for the Attorney General Opinion is that the District and Paula Rose needs the backing of the AG’s “Opinion” in order to proceed legally whether or not the District has the legal right to downward adjust a customer’s bill due to the Historic Event Ice Storm.</w:t>
      </w:r>
    </w:p>
    <w:p w14:paraId="59B804C0" w14:textId="52155ED0" w:rsidR="004C292A" w:rsidRDefault="004C292A" w:rsidP="00B03A43">
      <w:pPr>
        <w:pStyle w:val="NoSpacing"/>
        <w:rPr>
          <w:i/>
        </w:rPr>
      </w:pPr>
    </w:p>
    <w:p w14:paraId="18E32795" w14:textId="0556227C" w:rsidR="004C292A" w:rsidRDefault="004C292A" w:rsidP="00B03A43">
      <w:pPr>
        <w:pStyle w:val="NoSpacing"/>
        <w:rPr>
          <w:i/>
        </w:rPr>
      </w:pPr>
      <w:r>
        <w:rPr>
          <w:i/>
        </w:rPr>
        <w:t>Lisa Gearen, 2</w:t>
      </w:r>
      <w:r w:rsidRPr="004C292A">
        <w:rPr>
          <w:i/>
          <w:vertAlign w:val="superscript"/>
        </w:rPr>
        <w:t>nd</w:t>
      </w:r>
      <w:r>
        <w:rPr>
          <w:i/>
        </w:rPr>
        <w:t xml:space="preserve"> by Richelle Bowman, moved to adopt the “Resolution” authorizing Waterworks District No. 2, Parish of Beauregard to request an Attorney General’s Opinion relative to water bill reductions due to the effects of the recent Historical Ice Storm. The motion carried without opposition. (see the Resolution in the files of the Minutes)</w:t>
      </w:r>
    </w:p>
    <w:p w14:paraId="76A7C953" w14:textId="1DE37D26" w:rsidR="004C292A" w:rsidRDefault="004C292A" w:rsidP="00B03A43">
      <w:pPr>
        <w:pStyle w:val="NoSpacing"/>
        <w:rPr>
          <w:i/>
        </w:rPr>
      </w:pPr>
    </w:p>
    <w:p w14:paraId="3B44E85B" w14:textId="1B2ECF8B" w:rsidR="004C292A" w:rsidRDefault="004C292A" w:rsidP="00B03A43">
      <w:pPr>
        <w:pStyle w:val="NoSpacing"/>
        <w:rPr>
          <w:i/>
        </w:rPr>
      </w:pPr>
      <w:r>
        <w:rPr>
          <w:i/>
        </w:rPr>
        <w:t>Yeas:</w:t>
      </w:r>
      <w:r>
        <w:rPr>
          <w:i/>
        </w:rPr>
        <w:tab/>
      </w:r>
      <w:r>
        <w:rPr>
          <w:i/>
        </w:rPr>
        <w:tab/>
        <w:t>5</w:t>
      </w:r>
      <w:r>
        <w:rPr>
          <w:i/>
        </w:rPr>
        <w:tab/>
        <w:t>Jerry Cooley, Bill White, Lisa Gearen, Richelle Bowman, and Caroll Johnson.</w:t>
      </w:r>
    </w:p>
    <w:p w14:paraId="3D1185A0" w14:textId="6DDCD738" w:rsidR="004C292A" w:rsidRDefault="004C292A" w:rsidP="00B03A43">
      <w:pPr>
        <w:pStyle w:val="NoSpacing"/>
        <w:rPr>
          <w:i/>
        </w:rPr>
      </w:pPr>
      <w:r>
        <w:rPr>
          <w:i/>
        </w:rPr>
        <w:t>Nays:</w:t>
      </w:r>
      <w:r>
        <w:rPr>
          <w:i/>
        </w:rPr>
        <w:tab/>
      </w:r>
      <w:r>
        <w:rPr>
          <w:i/>
        </w:rPr>
        <w:tab/>
        <w:t>0</w:t>
      </w:r>
    </w:p>
    <w:p w14:paraId="0586B6FD" w14:textId="77777777" w:rsidR="004C292A" w:rsidRDefault="004C292A" w:rsidP="00B03A43">
      <w:pPr>
        <w:pStyle w:val="NoSpacing"/>
        <w:rPr>
          <w:i/>
        </w:rPr>
      </w:pPr>
      <w:r>
        <w:rPr>
          <w:i/>
        </w:rPr>
        <w:t>Abstain:</w:t>
      </w:r>
      <w:r>
        <w:rPr>
          <w:i/>
        </w:rPr>
        <w:tab/>
        <w:t>0</w:t>
      </w:r>
    </w:p>
    <w:p w14:paraId="24370C5C" w14:textId="77777777" w:rsidR="004C292A" w:rsidRDefault="004C292A" w:rsidP="00B03A43">
      <w:pPr>
        <w:pStyle w:val="NoSpacing"/>
        <w:rPr>
          <w:i/>
        </w:rPr>
      </w:pPr>
      <w:r>
        <w:rPr>
          <w:i/>
        </w:rPr>
        <w:t>Absent:</w:t>
      </w:r>
      <w:r>
        <w:rPr>
          <w:i/>
        </w:rPr>
        <w:tab/>
      </w:r>
      <w:r>
        <w:rPr>
          <w:i/>
        </w:rPr>
        <w:tab/>
        <w:t>0</w:t>
      </w:r>
    </w:p>
    <w:p w14:paraId="28F2755F" w14:textId="6CA46D70" w:rsidR="004C292A" w:rsidRDefault="004C292A" w:rsidP="00B03A43">
      <w:pPr>
        <w:pStyle w:val="NoSpacing"/>
        <w:rPr>
          <w:i/>
        </w:rPr>
      </w:pPr>
      <w:r>
        <w:rPr>
          <w:i/>
        </w:rPr>
        <w:tab/>
      </w:r>
    </w:p>
    <w:p w14:paraId="7B075C31" w14:textId="44216753" w:rsidR="002C6335" w:rsidRPr="002C6335" w:rsidRDefault="002C6335" w:rsidP="00B03A43">
      <w:pPr>
        <w:pStyle w:val="NoSpacing"/>
        <w:rPr>
          <w:b/>
          <w:bCs/>
          <w:i/>
        </w:rPr>
      </w:pPr>
      <w:r w:rsidRPr="002C6335">
        <w:rPr>
          <w:b/>
          <w:bCs/>
          <w:i/>
        </w:rPr>
        <w:t>Re-appointment:</w:t>
      </w:r>
    </w:p>
    <w:p w14:paraId="5085AB67" w14:textId="61A049D8" w:rsidR="002C6335" w:rsidRDefault="002C6335" w:rsidP="00B03A43">
      <w:pPr>
        <w:pStyle w:val="NoSpacing"/>
        <w:rPr>
          <w:i/>
        </w:rPr>
      </w:pPr>
      <w:r>
        <w:rPr>
          <w:i/>
        </w:rPr>
        <w:t>Mr. Jerry Cooley, 2</w:t>
      </w:r>
      <w:r w:rsidRPr="002C6335">
        <w:rPr>
          <w:i/>
          <w:vertAlign w:val="superscript"/>
        </w:rPr>
        <w:t>nd</w:t>
      </w:r>
      <w:r>
        <w:rPr>
          <w:i/>
        </w:rPr>
        <w:t xml:space="preserve"> by Richelle Bowman, moved to re-appoint Mr. </w:t>
      </w:r>
      <w:proofErr w:type="spellStart"/>
      <w:r>
        <w:rPr>
          <w:i/>
        </w:rPr>
        <w:t>Caroll</w:t>
      </w:r>
      <w:proofErr w:type="spellEnd"/>
      <w:r>
        <w:rPr>
          <w:i/>
        </w:rPr>
        <w:t xml:space="preserve"> Johnson for another full 5-year term, expiring in May 2026, representing the Fields area, as well as the District. The motion carried without opposition. </w:t>
      </w:r>
    </w:p>
    <w:p w14:paraId="26170BE7" w14:textId="5D3060E0" w:rsidR="002C6335" w:rsidRDefault="002C6335" w:rsidP="00B03A43">
      <w:pPr>
        <w:pStyle w:val="NoSpacing"/>
        <w:rPr>
          <w:i/>
        </w:rPr>
      </w:pPr>
    </w:p>
    <w:p w14:paraId="240167EA" w14:textId="60B8A1EB" w:rsidR="002C6335" w:rsidRDefault="002C6335" w:rsidP="00B03A43">
      <w:pPr>
        <w:pStyle w:val="NoSpacing"/>
        <w:rPr>
          <w:i/>
        </w:rPr>
      </w:pPr>
      <w:r>
        <w:rPr>
          <w:i/>
        </w:rPr>
        <w:t>Yeas:</w:t>
      </w:r>
      <w:r>
        <w:rPr>
          <w:i/>
        </w:rPr>
        <w:tab/>
      </w:r>
      <w:r>
        <w:rPr>
          <w:i/>
        </w:rPr>
        <w:tab/>
        <w:t>5</w:t>
      </w:r>
      <w:r>
        <w:rPr>
          <w:i/>
        </w:rPr>
        <w:tab/>
        <w:t xml:space="preserve">Jerry Cooley, Bill White, Richelle Bowman, </w:t>
      </w:r>
      <w:proofErr w:type="spellStart"/>
      <w:r>
        <w:rPr>
          <w:i/>
        </w:rPr>
        <w:t>Caroll</w:t>
      </w:r>
      <w:proofErr w:type="spellEnd"/>
      <w:r>
        <w:rPr>
          <w:i/>
        </w:rPr>
        <w:t xml:space="preserve"> Johnson, and Lisa </w:t>
      </w:r>
      <w:proofErr w:type="spellStart"/>
      <w:r>
        <w:rPr>
          <w:i/>
        </w:rPr>
        <w:t>Gearen</w:t>
      </w:r>
      <w:proofErr w:type="spellEnd"/>
    </w:p>
    <w:p w14:paraId="262892BE" w14:textId="51F28C03" w:rsidR="002C6335" w:rsidRDefault="002C6335" w:rsidP="00B03A43">
      <w:pPr>
        <w:pStyle w:val="NoSpacing"/>
        <w:rPr>
          <w:i/>
        </w:rPr>
      </w:pPr>
      <w:r>
        <w:rPr>
          <w:i/>
        </w:rPr>
        <w:t>Nays:</w:t>
      </w:r>
      <w:r>
        <w:rPr>
          <w:i/>
        </w:rPr>
        <w:tab/>
      </w:r>
      <w:r>
        <w:rPr>
          <w:i/>
        </w:rPr>
        <w:tab/>
        <w:t>0</w:t>
      </w:r>
    </w:p>
    <w:p w14:paraId="60F22DA6" w14:textId="7CF84ABC" w:rsidR="002C6335" w:rsidRDefault="002C6335" w:rsidP="00B03A43">
      <w:pPr>
        <w:pStyle w:val="NoSpacing"/>
        <w:rPr>
          <w:i/>
        </w:rPr>
      </w:pPr>
      <w:r>
        <w:rPr>
          <w:i/>
        </w:rPr>
        <w:t>Abstain:</w:t>
      </w:r>
      <w:r>
        <w:rPr>
          <w:i/>
        </w:rPr>
        <w:tab/>
        <w:t>0</w:t>
      </w:r>
    </w:p>
    <w:p w14:paraId="5C580222" w14:textId="73DEA45B" w:rsidR="002C6335" w:rsidRDefault="002C6335" w:rsidP="00B03A43">
      <w:pPr>
        <w:pStyle w:val="NoSpacing"/>
        <w:rPr>
          <w:i/>
        </w:rPr>
      </w:pPr>
      <w:r>
        <w:rPr>
          <w:i/>
        </w:rPr>
        <w:t>Absent:</w:t>
      </w:r>
      <w:r>
        <w:rPr>
          <w:i/>
        </w:rPr>
        <w:tab/>
      </w:r>
      <w:r>
        <w:rPr>
          <w:i/>
        </w:rPr>
        <w:tab/>
        <w:t>0</w:t>
      </w:r>
    </w:p>
    <w:p w14:paraId="70D4F42A" w14:textId="77777777" w:rsidR="002C6335" w:rsidRDefault="002C6335" w:rsidP="00B03A43">
      <w:pPr>
        <w:pStyle w:val="NoSpacing"/>
        <w:rPr>
          <w:i/>
        </w:rPr>
      </w:pPr>
    </w:p>
    <w:p w14:paraId="2446B4DD" w14:textId="77777777" w:rsidR="002C6335" w:rsidRDefault="002C6335" w:rsidP="00B03A43">
      <w:pPr>
        <w:pStyle w:val="NoSpacing"/>
        <w:rPr>
          <w:b/>
          <w:bCs/>
          <w:i/>
        </w:rPr>
      </w:pPr>
    </w:p>
    <w:p w14:paraId="475830AB" w14:textId="77777777" w:rsidR="002C6335" w:rsidRDefault="002C6335" w:rsidP="00B03A43">
      <w:pPr>
        <w:pStyle w:val="NoSpacing"/>
        <w:rPr>
          <w:b/>
          <w:bCs/>
          <w:i/>
        </w:rPr>
      </w:pPr>
    </w:p>
    <w:p w14:paraId="6A78C8E3" w14:textId="479557DA" w:rsidR="004C292A" w:rsidRPr="004C292A" w:rsidRDefault="004C292A" w:rsidP="00B03A43">
      <w:pPr>
        <w:pStyle w:val="NoSpacing"/>
        <w:rPr>
          <w:b/>
          <w:bCs/>
          <w:i/>
        </w:rPr>
      </w:pPr>
      <w:r w:rsidRPr="004C292A">
        <w:rPr>
          <w:b/>
          <w:bCs/>
          <w:i/>
        </w:rPr>
        <w:lastRenderedPageBreak/>
        <w:t xml:space="preserve">Maintenance Report: Jeremy </w:t>
      </w:r>
      <w:proofErr w:type="spellStart"/>
      <w:r w:rsidRPr="004C292A">
        <w:rPr>
          <w:b/>
          <w:bCs/>
          <w:i/>
        </w:rPr>
        <w:t>Joffrion</w:t>
      </w:r>
      <w:proofErr w:type="spellEnd"/>
    </w:p>
    <w:p w14:paraId="1C2E78D2" w14:textId="509E9E35" w:rsidR="004C292A" w:rsidRDefault="004C292A" w:rsidP="00B03A43">
      <w:pPr>
        <w:pStyle w:val="NoSpacing"/>
        <w:rPr>
          <w:i/>
        </w:rPr>
      </w:pPr>
      <w:r>
        <w:rPr>
          <w:i/>
        </w:rPr>
        <w:t>1. He gave a system overview report of completed work orders, new services, project updates, and pending improvements for the month of March 2021.</w:t>
      </w:r>
    </w:p>
    <w:p w14:paraId="23DE64A3" w14:textId="25C78327" w:rsidR="004C292A" w:rsidRDefault="004C292A" w:rsidP="00B03A43">
      <w:pPr>
        <w:pStyle w:val="NoSpacing"/>
        <w:rPr>
          <w:i/>
        </w:rPr>
      </w:pPr>
    </w:p>
    <w:p w14:paraId="71FF4303" w14:textId="55826957" w:rsidR="004C292A" w:rsidRDefault="004C292A" w:rsidP="00B03A43">
      <w:pPr>
        <w:pStyle w:val="NoSpacing"/>
        <w:rPr>
          <w:i/>
        </w:rPr>
      </w:pPr>
      <w:r>
        <w:rPr>
          <w:i/>
        </w:rPr>
        <w:t>2. He discussed the potential of a 28 Mobile Home Park being built in the future on Ben Elston Road, which was first brought before the Board in 2013. He requested a motion to have Meyer &amp; Associates complete a pressure test in the area to determine whether or not we can supply that large of a project. The property owner has completed an installation of new service recently for herself in the proposed area.</w:t>
      </w:r>
    </w:p>
    <w:p w14:paraId="34355658" w14:textId="7D3E403D" w:rsidR="004C292A" w:rsidRDefault="004C292A" w:rsidP="00B03A43">
      <w:pPr>
        <w:pStyle w:val="NoSpacing"/>
        <w:rPr>
          <w:i/>
        </w:rPr>
      </w:pPr>
    </w:p>
    <w:p w14:paraId="58334EEF" w14:textId="2A106C03" w:rsidR="004C292A" w:rsidRDefault="004C292A" w:rsidP="00B03A43">
      <w:pPr>
        <w:pStyle w:val="NoSpacing"/>
        <w:rPr>
          <w:i/>
        </w:rPr>
      </w:pPr>
      <w:r>
        <w:rPr>
          <w:i/>
        </w:rPr>
        <w:t>The project was proposed in two (2) phases:</w:t>
      </w:r>
    </w:p>
    <w:p w14:paraId="530C6D81" w14:textId="087EBD40" w:rsidR="004C292A" w:rsidRDefault="004C292A" w:rsidP="00B03A43">
      <w:pPr>
        <w:pStyle w:val="NoSpacing"/>
        <w:rPr>
          <w:i/>
        </w:rPr>
      </w:pPr>
      <w:r>
        <w:rPr>
          <w:i/>
        </w:rPr>
        <w:t>Phase 1: Ben Elston Road in and extend to Hwy 27 about ¼ mile with a 4” water main with the project being completed in house at $7,131.77.</w:t>
      </w:r>
    </w:p>
    <w:p w14:paraId="38F67D5C" w14:textId="63341793" w:rsidR="004C292A" w:rsidRDefault="004C292A" w:rsidP="00B03A43">
      <w:pPr>
        <w:pStyle w:val="NoSpacing"/>
        <w:rPr>
          <w:i/>
        </w:rPr>
      </w:pPr>
    </w:p>
    <w:p w14:paraId="6079447B" w14:textId="510AAC37" w:rsidR="004C292A" w:rsidRDefault="004C292A" w:rsidP="00B03A43">
      <w:pPr>
        <w:pStyle w:val="NoSpacing"/>
        <w:rPr>
          <w:i/>
        </w:rPr>
      </w:pPr>
      <w:r>
        <w:rPr>
          <w:i/>
        </w:rPr>
        <w:t>Phase 2: Extend from North of McGregor to Hwy 27, which will be 7/10 of a mile with a 4” water main, with the in-house cost comes to $16,176.00</w:t>
      </w:r>
    </w:p>
    <w:p w14:paraId="0ABB77A6" w14:textId="54E9C8EF" w:rsidR="004C292A" w:rsidRDefault="004C292A" w:rsidP="00B03A43">
      <w:pPr>
        <w:pStyle w:val="NoSpacing"/>
        <w:rPr>
          <w:i/>
        </w:rPr>
      </w:pPr>
    </w:p>
    <w:p w14:paraId="27CE6A6B" w14:textId="2EB1A32A" w:rsidR="004C292A" w:rsidRDefault="004C292A" w:rsidP="00B03A43">
      <w:pPr>
        <w:pStyle w:val="NoSpacing"/>
        <w:rPr>
          <w:i/>
        </w:rPr>
      </w:pPr>
      <w:r>
        <w:rPr>
          <w:i/>
        </w:rPr>
        <w:t>If we choose to complete the project in 1 phase, providing the pressure tests are adequate, it would come to an in-house cost of $23,000.00, and that would complete the loop as planned, and this does not include the engineering cost.</w:t>
      </w:r>
    </w:p>
    <w:p w14:paraId="01F9EB19" w14:textId="70283EA7" w:rsidR="004C292A" w:rsidRDefault="004C292A" w:rsidP="00B03A43">
      <w:pPr>
        <w:pStyle w:val="NoSpacing"/>
        <w:rPr>
          <w:i/>
        </w:rPr>
      </w:pPr>
    </w:p>
    <w:p w14:paraId="460DC922" w14:textId="0CA81ED9" w:rsidR="004C292A" w:rsidRDefault="004C292A" w:rsidP="00B03A43">
      <w:pPr>
        <w:pStyle w:val="NoSpacing"/>
        <w:rPr>
          <w:i/>
        </w:rPr>
      </w:pPr>
      <w:r>
        <w:rPr>
          <w:i/>
        </w:rPr>
        <w:t>Lisa Gearen, 2</w:t>
      </w:r>
      <w:r w:rsidRPr="004C292A">
        <w:rPr>
          <w:i/>
          <w:vertAlign w:val="superscript"/>
        </w:rPr>
        <w:t>nd</w:t>
      </w:r>
      <w:r>
        <w:rPr>
          <w:i/>
        </w:rPr>
        <w:t xml:space="preserve"> by Bill White, moved to have Meyer &amp; Associates complete a pressure test on Ben Elston Road to confirm if the District is equipped to serve a 28 mobile home park. The motion carried without opposition.</w:t>
      </w:r>
    </w:p>
    <w:p w14:paraId="045B73BF" w14:textId="28B41C8C" w:rsidR="004C292A" w:rsidRDefault="004C292A" w:rsidP="00B03A43">
      <w:pPr>
        <w:pStyle w:val="NoSpacing"/>
        <w:rPr>
          <w:i/>
        </w:rPr>
      </w:pPr>
    </w:p>
    <w:p w14:paraId="20B8016A" w14:textId="53E4B84B" w:rsidR="004C292A" w:rsidRDefault="004C292A" w:rsidP="00B03A43">
      <w:pPr>
        <w:pStyle w:val="NoSpacing"/>
        <w:rPr>
          <w:i/>
        </w:rPr>
      </w:pPr>
      <w:r>
        <w:rPr>
          <w:i/>
        </w:rPr>
        <w:t>3. In researching the Pandemic Relief Bill H.R. 1319 grants the following is to be submitted for future projects if we are able to qualify for the Relief Bill.</w:t>
      </w:r>
    </w:p>
    <w:p w14:paraId="087EE6EC" w14:textId="076D9EC4" w:rsidR="004C292A" w:rsidRDefault="004C292A" w:rsidP="00B03A43">
      <w:pPr>
        <w:pStyle w:val="NoSpacing"/>
        <w:rPr>
          <w:i/>
        </w:rPr>
      </w:pPr>
    </w:p>
    <w:p w14:paraId="13706D11" w14:textId="1F3845D6" w:rsidR="004C292A" w:rsidRDefault="004C292A" w:rsidP="00B03A43">
      <w:pPr>
        <w:pStyle w:val="NoSpacing"/>
        <w:rPr>
          <w:i/>
        </w:rPr>
      </w:pPr>
      <w:r>
        <w:rPr>
          <w:i/>
        </w:rPr>
        <w:t>1. Lane Road, Hwy 109 to Old River Road</w:t>
      </w:r>
    </w:p>
    <w:p w14:paraId="4CDBE9EC" w14:textId="473B2606" w:rsidR="004C292A" w:rsidRDefault="004C292A" w:rsidP="00B03A43">
      <w:pPr>
        <w:pStyle w:val="NoSpacing"/>
        <w:rPr>
          <w:i/>
        </w:rPr>
      </w:pPr>
      <w:r>
        <w:rPr>
          <w:i/>
        </w:rPr>
        <w:t>2. Hwy 389-Casey Road to Bruce Hyatt Road</w:t>
      </w:r>
    </w:p>
    <w:p w14:paraId="432E9BBB" w14:textId="6E192FD2" w:rsidR="004C292A" w:rsidRDefault="004C292A" w:rsidP="00B03A43">
      <w:pPr>
        <w:pStyle w:val="NoSpacing"/>
        <w:rPr>
          <w:i/>
        </w:rPr>
      </w:pPr>
    </w:p>
    <w:p w14:paraId="574C71CA" w14:textId="704A058C" w:rsidR="004C292A" w:rsidRDefault="004C292A" w:rsidP="00B03A43">
      <w:pPr>
        <w:pStyle w:val="NoSpacing"/>
        <w:rPr>
          <w:i/>
        </w:rPr>
      </w:pPr>
      <w:r>
        <w:rPr>
          <w:i/>
        </w:rPr>
        <w:t>Richelle Bowman, 2</w:t>
      </w:r>
      <w:r w:rsidRPr="004C292A">
        <w:rPr>
          <w:i/>
          <w:vertAlign w:val="superscript"/>
        </w:rPr>
        <w:t>nd</w:t>
      </w:r>
      <w:r>
        <w:rPr>
          <w:i/>
        </w:rPr>
        <w:t xml:space="preserve"> by Lisa Gearen, moved to allow Jeremy Joffrion the authority to begin project preparations for H.R. 1319 Pandemic Relief Bill 1319. The motion carried without opposition.</w:t>
      </w:r>
    </w:p>
    <w:p w14:paraId="62C3B462" w14:textId="08EBFC6E" w:rsidR="004C292A" w:rsidRDefault="004C292A" w:rsidP="00B03A43">
      <w:pPr>
        <w:pStyle w:val="NoSpacing"/>
        <w:rPr>
          <w:i/>
        </w:rPr>
      </w:pPr>
    </w:p>
    <w:p w14:paraId="603FBFDB" w14:textId="7376E00E" w:rsidR="004C292A" w:rsidRDefault="004C292A" w:rsidP="00B03A43">
      <w:pPr>
        <w:pStyle w:val="NoSpacing"/>
        <w:rPr>
          <w:i/>
        </w:rPr>
      </w:pPr>
      <w:r>
        <w:rPr>
          <w:i/>
        </w:rPr>
        <w:t>3. Bill White, 2</w:t>
      </w:r>
      <w:r w:rsidRPr="004C292A">
        <w:rPr>
          <w:i/>
          <w:vertAlign w:val="superscript"/>
        </w:rPr>
        <w:t>nd</w:t>
      </w:r>
      <w:r>
        <w:rPr>
          <w:i/>
        </w:rPr>
        <w:t xml:space="preserve"> by Caroll Johnson, moved to approve the purchase requisition for tools and supplies in the amount of $10,384.10 from Rural Pipe and Supply. The motion carried without opposition.</w:t>
      </w:r>
    </w:p>
    <w:p w14:paraId="327E5CBE" w14:textId="77777777" w:rsidR="004C292A" w:rsidRDefault="004C292A" w:rsidP="00B03A43">
      <w:pPr>
        <w:pStyle w:val="NoSpacing"/>
        <w:rPr>
          <w:i/>
        </w:rPr>
      </w:pPr>
    </w:p>
    <w:p w14:paraId="5BBF356C" w14:textId="77777777" w:rsidR="004C292A" w:rsidRPr="003E0B96" w:rsidRDefault="004C292A"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43D4D02B"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4C292A">
        <w:rPr>
          <w:i/>
        </w:rPr>
        <w:t>Lisa Gearen</w:t>
      </w:r>
      <w:r>
        <w:rPr>
          <w:i/>
        </w:rPr>
        <w:t>, 2</w:t>
      </w:r>
      <w:r w:rsidRPr="00671677">
        <w:rPr>
          <w:i/>
          <w:vertAlign w:val="superscript"/>
        </w:rPr>
        <w:t>nd</w:t>
      </w:r>
      <w:r>
        <w:rPr>
          <w:i/>
        </w:rPr>
        <w:t xml:space="preserve"> by </w:t>
      </w:r>
      <w:r w:rsidR="004C292A">
        <w:rPr>
          <w:i/>
        </w:rPr>
        <w:t>Bill White</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4A2CC877"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4C292A">
        <w:rPr>
          <w:i/>
        </w:rPr>
        <w:t xml:space="preserve">April 19, 2021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lastRenderedPageBreak/>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C6335"/>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4C292A"/>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63</cp:revision>
  <cp:lastPrinted>2021-04-23T16:48:00Z</cp:lastPrinted>
  <dcterms:created xsi:type="dcterms:W3CDTF">2009-02-06T15:02:00Z</dcterms:created>
  <dcterms:modified xsi:type="dcterms:W3CDTF">2021-04-23T16:48:00Z</dcterms:modified>
</cp:coreProperties>
</file>